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仿宋_GB2312"/>
          <w:sz w:val="32"/>
          <w:szCs w:val="32"/>
        </w:rPr>
      </w:pPr>
      <w:r>
        <w:rPr>
          <w:rFonts w:eastAsia="黑体"/>
          <w:bCs/>
          <w:kern w:val="0"/>
          <w:sz w:val="32"/>
          <w:szCs w:val="32"/>
        </w:rPr>
        <w:t>附件2-1</w:t>
      </w:r>
    </w:p>
    <w:p>
      <w:pPr>
        <w:widowControl/>
        <w:spacing w:before="240" w:beforeLines="100" w:after="240" w:afterLines="100" w:line="5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eastAsia="方正小标宋_GBK"/>
          <w:color w:val="000000"/>
          <w:kern w:val="0"/>
          <w:sz w:val="36"/>
          <w:szCs w:val="36"/>
        </w:rPr>
        <w:t>年项目支出绩效目标表</w:t>
      </w:r>
    </w:p>
    <w:tbl>
      <w:tblPr>
        <w:tblStyle w:val="2"/>
        <w:tblW w:w="9032" w:type="dxa"/>
        <w:jc w:val="center"/>
        <w:tblLayout w:type="autofit"/>
        <w:tblCellMar>
          <w:top w:w="0" w:type="dxa"/>
          <w:left w:w="108" w:type="dxa"/>
          <w:bottom w:w="0" w:type="dxa"/>
          <w:right w:w="108" w:type="dxa"/>
        </w:tblCellMar>
      </w:tblPr>
      <w:tblGrid>
        <w:gridCol w:w="184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ind w:right="120"/>
              <w:jc w:val="left"/>
              <w:rPr>
                <w:rFonts w:hint="eastAsia"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粮食质检专项经费</w:t>
            </w:r>
            <w:r>
              <w:rPr>
                <w:rFonts w:hint="eastAsia" w:ascii="仿宋_GB2312" w:eastAsia="仿宋_GB2312"/>
                <w:color w:val="000000"/>
                <w:kern w:val="0"/>
                <w:szCs w:val="21"/>
              </w:rPr>
              <w:t>　</w:t>
            </w:r>
          </w:p>
        </w:tc>
        <w:tc>
          <w:tcPr>
            <w:tcW w:w="1560"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湖南邵阳国家粮食质量监测站</w:t>
            </w:r>
            <w:bookmarkStart w:id="0" w:name="_GoBack"/>
            <w:bookmarkEnd w:id="0"/>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年度本级</w:t>
            </w:r>
          </w:p>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100</w:t>
            </w:r>
            <w:r>
              <w:rPr>
                <w:rFonts w:hint="eastAsia" w:ascii="仿宋_GB2312" w:eastAsia="仿宋_GB2312"/>
                <w:color w:val="000000"/>
                <w:kern w:val="0"/>
                <w:szCs w:val="21"/>
              </w:rPr>
              <w:t>　</w:t>
            </w:r>
          </w:p>
        </w:tc>
        <w:tc>
          <w:tcPr>
            <w:tcW w:w="251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2021.1-2021.12</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noWrap w:val="0"/>
            <w:vAlign w:val="center"/>
          </w:tcPr>
          <w:p>
            <w:pPr>
              <w:widowControl/>
              <w:jc w:val="left"/>
              <w:rPr>
                <w:rFonts w:hint="eastAsia"/>
                <w:sz w:val="30"/>
                <w:szCs w:val="30"/>
              </w:rPr>
            </w:pPr>
            <w:r>
              <w:rPr>
                <w:rFonts w:hint="eastAsia"/>
                <w:sz w:val="30"/>
                <w:szCs w:val="30"/>
              </w:rPr>
              <w:t>目标1：负责粮食质量的原粮卫生的抽查、监测，负责粮食收获质量调查的品质测报。</w:t>
            </w:r>
          </w:p>
          <w:p>
            <w:pPr>
              <w:widowControl/>
              <w:jc w:val="left"/>
              <w:rPr>
                <w:rFonts w:hint="eastAsia"/>
                <w:sz w:val="30"/>
                <w:szCs w:val="30"/>
              </w:rPr>
            </w:pPr>
            <w:r>
              <w:rPr>
                <w:rFonts w:hint="eastAsia"/>
                <w:sz w:val="30"/>
                <w:szCs w:val="30"/>
              </w:rPr>
              <w:t>目标2：负责完成军供粮食的样品检测，检测项目包括质量测报指标和质量安全监测指标。</w:t>
            </w:r>
          </w:p>
          <w:p>
            <w:pPr>
              <w:widowControl/>
              <w:jc w:val="left"/>
              <w:rPr>
                <w:rFonts w:hint="eastAsia"/>
                <w:sz w:val="30"/>
                <w:szCs w:val="30"/>
              </w:rPr>
            </w:pPr>
            <w:r>
              <w:rPr>
                <w:rFonts w:hint="eastAsia"/>
                <w:sz w:val="30"/>
                <w:szCs w:val="30"/>
              </w:rPr>
              <w:t>目标3：负责完成全市粮油检测人员的业务培训和宣传工作。</w:t>
            </w:r>
          </w:p>
          <w:p>
            <w:pPr>
              <w:widowControl/>
              <w:jc w:val="left"/>
              <w:rPr>
                <w:rFonts w:hint="eastAsia"/>
                <w:sz w:val="30"/>
                <w:szCs w:val="30"/>
              </w:rPr>
            </w:pPr>
            <w:r>
              <w:rPr>
                <w:rFonts w:hint="eastAsia"/>
                <w:sz w:val="30"/>
                <w:szCs w:val="30"/>
              </w:rPr>
              <w:t>目标4：组织接受社会委托检验工作。</w:t>
            </w:r>
          </w:p>
          <w:p>
            <w:pPr>
              <w:widowControl/>
              <w:jc w:val="left"/>
              <w:rPr>
                <w:rFonts w:hint="eastAsia"/>
                <w:sz w:val="28"/>
                <w:szCs w:val="28"/>
              </w:rPr>
            </w:pPr>
            <w:r>
              <w:rPr>
                <w:rFonts w:hint="eastAsia"/>
                <w:sz w:val="30"/>
                <w:szCs w:val="30"/>
              </w:rPr>
              <w:t>目标5：承担主管部门交办的其他工作。</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sz w:val="30"/>
                <w:szCs w:val="30"/>
              </w:rPr>
            </w:pPr>
            <w:r>
              <w:rPr>
                <w:rFonts w:hint="eastAsia"/>
                <w:sz w:val="30"/>
                <w:szCs w:val="30"/>
              </w:rPr>
              <w:t>目标1：负责粮食质量的原粮卫生的抽查、监测，负责粮食收获质量调查的品质测报。</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sz w:val="30"/>
                <w:szCs w:val="30"/>
              </w:rPr>
            </w:pPr>
            <w:r>
              <w:rPr>
                <w:rFonts w:hint="eastAsia"/>
                <w:sz w:val="30"/>
                <w:szCs w:val="30"/>
              </w:rPr>
              <w:t>目标2：负责完成军供粮食的样品检测，检测项目包括质量测报指标和质量安全监测指标。</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sz w:val="30"/>
                <w:szCs w:val="30"/>
              </w:rPr>
            </w:pPr>
            <w:r>
              <w:rPr>
                <w:rFonts w:hint="eastAsia"/>
                <w:sz w:val="30"/>
                <w:szCs w:val="30"/>
              </w:rPr>
              <w:t>目标3：负责完成全市粮油检测人员的业务培训和宣传工作。</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sz w:val="30"/>
                <w:szCs w:val="30"/>
              </w:rPr>
            </w:pPr>
            <w:r>
              <w:rPr>
                <w:rFonts w:hint="eastAsia"/>
                <w:sz w:val="30"/>
                <w:szCs w:val="30"/>
              </w:rPr>
              <w:t>目标4：组织接受社会委托检验工作。</w:t>
            </w:r>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仿宋_GB2312" w:eastAsia="仿宋_GB2312"/>
                <w:color w:val="000000"/>
                <w:kern w:val="0"/>
                <w:szCs w:val="21"/>
              </w:rPr>
            </w:pPr>
            <w:r>
              <w:rPr>
                <w:rFonts w:hint="eastAsia"/>
                <w:sz w:val="28"/>
                <w:szCs w:val="28"/>
              </w:rPr>
              <w:t>目标5：承担主管部门交办的其他工作。</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本年度</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对市粮食质量卫生安全进行调查测报</w:t>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5个项目</w:t>
            </w:r>
          </w:p>
          <w:p>
            <w:pPr>
              <w:widowControl/>
              <w:jc w:val="center"/>
              <w:rPr>
                <w:rFonts w:hint="eastAsia" w:ascii="仿宋_GB2312" w:eastAsia="仿宋_GB2312"/>
                <w:color w:val="000000"/>
                <w:kern w:val="0"/>
                <w:szCs w:val="21"/>
                <w:lang w:val="en-US" w:eastAsia="zh-CN"/>
              </w:rPr>
            </w:pPr>
          </w:p>
        </w:tc>
        <w:tc>
          <w:tcPr>
            <w:tcW w:w="1661" w:type="dxa"/>
            <w:tcBorders>
              <w:top w:val="single" w:color="auto" w:sz="4" w:space="0"/>
              <w:left w:val="nil"/>
              <w:bottom w:val="single" w:color="auto" w:sz="4" w:space="0"/>
              <w:right w:val="single" w:color="auto" w:sz="4" w:space="0"/>
            </w:tcBorders>
            <w:noWrap w:val="0"/>
            <w:vAlign w:val="center"/>
          </w:tcPr>
          <w:p>
            <w:pPr>
              <w:widowControl/>
              <w:jc w:val="both"/>
              <w:rPr>
                <w:rFonts w:hint="eastAsia" w:ascii="仿宋_GB2312" w:eastAsia="仿宋_GB2312"/>
                <w:color w:val="000000"/>
                <w:kern w:val="0"/>
                <w:szCs w:val="21"/>
              </w:rPr>
            </w:pPr>
            <w:r>
              <w:rPr>
                <w:rFonts w:hint="eastAsia" w:ascii="仿宋_GB2312" w:eastAsia="仿宋_GB2312"/>
                <w:color w:val="000000"/>
                <w:kern w:val="0"/>
                <w:szCs w:val="21"/>
              </w:rPr>
              <w:t>1.新收获粮食早稻</w:t>
            </w:r>
          </w:p>
          <w:p>
            <w:pPr>
              <w:widowControl/>
              <w:jc w:val="both"/>
              <w:rPr>
                <w:rFonts w:hint="eastAsia" w:ascii="仿宋_GB2312" w:eastAsia="仿宋_GB2312"/>
                <w:color w:val="000000"/>
                <w:kern w:val="0"/>
                <w:szCs w:val="21"/>
              </w:rPr>
            </w:pPr>
            <w:r>
              <w:rPr>
                <w:rFonts w:hint="eastAsia" w:ascii="仿宋_GB2312" w:eastAsia="仿宋_GB2312"/>
                <w:color w:val="000000"/>
                <w:kern w:val="0"/>
                <w:szCs w:val="21"/>
              </w:rPr>
              <w:t>2.新收获粮食中晚稻</w:t>
            </w:r>
          </w:p>
          <w:p>
            <w:pPr>
              <w:widowControl/>
              <w:jc w:val="both"/>
              <w:rPr>
                <w:rFonts w:hint="eastAsia" w:ascii="仿宋_GB2312" w:eastAsia="仿宋_GB2312"/>
                <w:color w:val="000000"/>
                <w:kern w:val="0"/>
                <w:szCs w:val="21"/>
              </w:rPr>
            </w:pPr>
            <w:r>
              <w:rPr>
                <w:rFonts w:hint="eastAsia" w:ascii="仿宋_GB2312" w:eastAsia="仿宋_GB2312"/>
                <w:color w:val="000000"/>
                <w:kern w:val="0"/>
                <w:szCs w:val="21"/>
              </w:rPr>
              <w:t>3.库存粮食（省、市）</w:t>
            </w:r>
          </w:p>
          <w:p>
            <w:pPr>
              <w:widowControl/>
              <w:jc w:val="both"/>
              <w:rPr>
                <w:rFonts w:hint="eastAsia" w:ascii="仿宋_GB2312" w:eastAsia="仿宋_GB2312"/>
                <w:color w:val="000000"/>
                <w:kern w:val="0"/>
                <w:szCs w:val="21"/>
              </w:rPr>
            </w:pPr>
            <w:r>
              <w:rPr>
                <w:rFonts w:hint="eastAsia" w:ascii="仿宋_GB2312" w:eastAsia="仿宋_GB2312"/>
                <w:color w:val="000000"/>
                <w:kern w:val="0"/>
                <w:szCs w:val="21"/>
              </w:rPr>
              <w:t>4.军供粮食</w:t>
            </w:r>
          </w:p>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5.社会委托</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粮食领域内的质量检测工作完成率</w:t>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优质</w:t>
            </w:r>
          </w:p>
          <w:p>
            <w:pPr>
              <w:widowControl/>
              <w:jc w:val="center"/>
              <w:rPr>
                <w:rFonts w:hint="eastAsia" w:ascii="仿宋_GB2312" w:eastAsia="仿宋_GB2312"/>
                <w:color w:val="000000"/>
                <w:kern w:val="0"/>
                <w:szCs w:val="21"/>
                <w:lang w:val="en-US" w:eastAsia="zh-CN"/>
              </w:rPr>
            </w:pP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lang w:val="en-US" w:eastAsia="zh-CN"/>
              </w:rPr>
              <w:t>95%</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粮油样品检测，业务培训和宣传</w:t>
            </w:r>
            <w:r>
              <w:rPr>
                <w:rFonts w:hint="eastAsia" w:ascii="仿宋_GB2312" w:eastAsia="仿宋_GB2312"/>
                <w:color w:val="000000"/>
                <w:kern w:val="0"/>
                <w:szCs w:val="21"/>
              </w:rPr>
              <w:tab/>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202</w:t>
            </w:r>
            <w:r>
              <w:rPr>
                <w:rFonts w:hint="eastAsia" w:ascii="仿宋_GB2312" w:eastAsia="仿宋_GB2312"/>
                <w:color w:val="000000"/>
                <w:kern w:val="0"/>
                <w:szCs w:val="21"/>
                <w:lang w:val="en-US" w:eastAsia="zh-CN"/>
              </w:rPr>
              <w:t>1</w:t>
            </w:r>
            <w:r>
              <w:rPr>
                <w:rFonts w:hint="eastAsia" w:ascii="仿宋_GB2312" w:eastAsia="仿宋_GB2312"/>
                <w:color w:val="000000"/>
                <w:kern w:val="0"/>
                <w:szCs w:val="21"/>
              </w:rPr>
              <w:t>年</w:t>
            </w:r>
          </w:p>
          <w:p>
            <w:pPr>
              <w:widowControl/>
              <w:jc w:val="center"/>
              <w:rPr>
                <w:rFonts w:hint="eastAsia" w:ascii="仿宋_GB2312" w:eastAsia="仿宋_GB2312"/>
                <w:color w:val="000000"/>
                <w:kern w:val="0"/>
                <w:szCs w:val="21"/>
                <w:lang w:val="en-US" w:eastAsia="zh-CN"/>
              </w:rPr>
            </w:pP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lang w:val="en-US" w:eastAsia="zh-CN"/>
              </w:rPr>
              <w:t>2021年底前</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粮油样品检测，业务培训和宣传</w:t>
            </w:r>
            <w:r>
              <w:rPr>
                <w:rFonts w:hint="eastAsia" w:ascii="仿宋_GB2312" w:eastAsia="仿宋_GB2312"/>
                <w:color w:val="000000"/>
                <w:kern w:val="0"/>
                <w:szCs w:val="21"/>
              </w:rPr>
              <w:tab/>
            </w:r>
            <w:r>
              <w:rPr>
                <w:rFonts w:hint="eastAsia" w:ascii="仿宋_GB2312" w:eastAsia="仿宋_GB2312"/>
                <w:color w:val="000000"/>
                <w:kern w:val="0"/>
                <w:szCs w:val="21"/>
              </w:rPr>
              <w:tab/>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100万</w:t>
            </w:r>
          </w:p>
          <w:p>
            <w:pPr>
              <w:widowControl/>
              <w:jc w:val="center"/>
              <w:rPr>
                <w:rFonts w:hint="eastAsia" w:ascii="仿宋_GB2312" w:eastAsia="仿宋_GB2312"/>
                <w:color w:val="000000"/>
                <w:kern w:val="0"/>
                <w:szCs w:val="21"/>
                <w:lang w:val="en-US" w:eastAsia="zh-CN"/>
              </w:rPr>
            </w:pP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每年检测样品数量达</w:t>
            </w:r>
            <w:r>
              <w:rPr>
                <w:rFonts w:hint="eastAsia" w:ascii="仿宋_GB2312" w:eastAsia="仿宋_GB2312"/>
                <w:color w:val="000000"/>
                <w:kern w:val="0"/>
                <w:szCs w:val="21"/>
                <w:lang w:val="en-US" w:eastAsia="zh-CN"/>
              </w:rPr>
              <w:t>1800</w:t>
            </w:r>
            <w:r>
              <w:rPr>
                <w:rFonts w:hint="eastAsia" w:ascii="仿宋_GB2312" w:eastAsia="仿宋_GB2312"/>
                <w:color w:val="000000"/>
                <w:kern w:val="0"/>
                <w:szCs w:val="21"/>
              </w:rPr>
              <w:t>个，检测的指标有质量指标、卫生指标（污染物、真菌毒素和农药残留）；业务培训包括本站的技术人员进修培训以及下属检验机构和收储企业质检人员培训</w:t>
            </w:r>
          </w:p>
          <w:p>
            <w:pPr>
              <w:widowControl/>
              <w:jc w:val="center"/>
              <w:rPr>
                <w:rFonts w:hint="eastAsia" w:ascii="仿宋_GB2312" w:hAnsi="Times New Roman" w:eastAsia="仿宋_GB2312" w:cs="Times New Roman"/>
                <w:color w:val="000000"/>
                <w:kern w:val="0"/>
                <w:sz w:val="21"/>
                <w:szCs w:val="21"/>
                <w:lang w:val="en-US" w:eastAsia="zh-CN" w:bidi="ar-SA"/>
              </w:rPr>
            </w:pP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经济效益指标</w:t>
            </w:r>
          </w:p>
        </w:tc>
        <w:tc>
          <w:tcPr>
            <w:tcW w:w="1560"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指标内容</w:t>
            </w:r>
          </w:p>
        </w:tc>
        <w:tc>
          <w:tcPr>
            <w:tcW w:w="169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指标值</w:t>
            </w:r>
          </w:p>
        </w:tc>
        <w:tc>
          <w:tcPr>
            <w:tcW w:w="1661"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指标值</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粮食安全，服务粮油大局</w:t>
            </w:r>
          </w:p>
        </w:tc>
        <w:tc>
          <w:tcPr>
            <w:tcW w:w="169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提高5%</w:t>
            </w:r>
          </w:p>
        </w:tc>
        <w:tc>
          <w:tcPr>
            <w:tcW w:w="1661"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收获粮食的检测结果及时反馈给相关部门，用于指导农民种植。</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加大粮食安全力度，支持打好精准质量攻坚战</w:t>
            </w:r>
            <w:r>
              <w:rPr>
                <w:rFonts w:hint="eastAsia" w:ascii="仿宋_GB2312" w:eastAsia="仿宋_GB2312"/>
                <w:color w:val="000000"/>
                <w:kern w:val="0"/>
                <w:szCs w:val="21"/>
              </w:rPr>
              <w:tab/>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提高5%</w:t>
            </w: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指导和扶植“好粮油”、“放心粮油”发展</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生态效益指标</w:t>
            </w: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粮食安全环境治理</w:t>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提高5%</w:t>
            </w: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指导种植环境改善和施肥用药等</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检测能力的提升，市各县检测试点的业务培训。</w:t>
            </w:r>
            <w:r>
              <w:rPr>
                <w:rFonts w:hint="eastAsia" w:ascii="仿宋_GB2312" w:eastAsia="仿宋_GB2312"/>
                <w:color w:val="000000"/>
                <w:kern w:val="0"/>
                <w:szCs w:val="21"/>
              </w:rPr>
              <w:tab/>
            </w:r>
            <w:r>
              <w:rPr>
                <w:rFonts w:hint="eastAsia" w:ascii="仿宋_GB2312" w:eastAsia="仿宋_GB2312"/>
                <w:color w:val="000000"/>
                <w:kern w:val="0"/>
                <w:szCs w:val="21"/>
              </w:rPr>
              <w:tab/>
            </w:r>
          </w:p>
        </w:tc>
        <w:tc>
          <w:tcPr>
            <w:tcW w:w="1691"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每年提升</w:t>
            </w:r>
          </w:p>
        </w:tc>
        <w:tc>
          <w:tcPr>
            <w:tcW w:w="1661"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s="Times New Roman"/>
                <w:color w:val="000000"/>
                <w:kern w:val="0"/>
                <w:sz w:val="21"/>
                <w:szCs w:val="21"/>
                <w:lang w:val="en-US" w:eastAsia="zh-CN" w:bidi="ar-SA"/>
              </w:rPr>
              <w:t>每年度质检人员去省粮检中心学习质检知识，完成每年质检工作任务。</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560"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rPr>
              <w:t>做到让群众满意，让百姓吃上放心粮油产品，提高办事效率</w:t>
            </w:r>
          </w:p>
        </w:tc>
        <w:tc>
          <w:tcPr>
            <w:tcW w:w="169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95%</w:t>
            </w:r>
          </w:p>
          <w:p>
            <w:pPr>
              <w:widowControl/>
              <w:jc w:val="center"/>
              <w:rPr>
                <w:rFonts w:hint="eastAsia" w:ascii="仿宋_GB2312" w:eastAsia="仿宋_GB2312"/>
                <w:color w:val="000000"/>
                <w:kern w:val="0"/>
                <w:szCs w:val="21"/>
                <w:lang w:val="en-US" w:eastAsia="zh-CN"/>
              </w:rPr>
            </w:pPr>
          </w:p>
        </w:tc>
        <w:tc>
          <w:tcPr>
            <w:tcW w:w="1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95%</w:t>
            </w:r>
          </w:p>
          <w:p>
            <w:pPr>
              <w:widowControl/>
              <w:jc w:val="center"/>
              <w:rPr>
                <w:rFonts w:hint="eastAsia" w:ascii="仿宋_GB2312" w:hAnsi="Times New Roman" w:eastAsia="仿宋_GB2312" w:cs="Times New Roman"/>
                <w:color w:val="000000"/>
                <w:kern w:val="0"/>
                <w:sz w:val="21"/>
                <w:szCs w:val="21"/>
                <w:lang w:val="en-US" w:eastAsia="zh-CN" w:bidi="ar-SA"/>
              </w:rPr>
            </w:pPr>
          </w:p>
        </w:tc>
      </w:tr>
    </w:tbl>
    <w:p>
      <w:pPr>
        <w:widowControl/>
        <w:tabs>
          <w:tab w:val="left" w:pos="1333"/>
          <w:tab w:val="left" w:pos="3793"/>
          <w:tab w:val="left" w:pos="5853"/>
        </w:tabs>
        <w:jc w:val="left"/>
        <w:rPr>
          <w:rFonts w:hint="eastAsia" w:ascii="仿宋_GB2312" w:eastAsia="仿宋_GB2312"/>
          <w:kern w:val="0"/>
          <w:szCs w:val="21"/>
        </w:rPr>
      </w:pPr>
    </w:p>
    <w:p>
      <w:pPr>
        <w:widowControl/>
        <w:tabs>
          <w:tab w:val="left" w:pos="1333"/>
          <w:tab w:val="left" w:pos="3793"/>
          <w:tab w:val="left" w:pos="5853"/>
        </w:tabs>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YWE1NDE0MzNmNTJhZmE4MmMwODY5MDg4NjNmZGEifQ=="/>
  </w:docVars>
  <w:rsids>
    <w:rsidRoot w:val="17A0171D"/>
    <w:rsid w:val="00997733"/>
    <w:rsid w:val="096B522D"/>
    <w:rsid w:val="15E018FF"/>
    <w:rsid w:val="17A0171D"/>
    <w:rsid w:val="295F593F"/>
    <w:rsid w:val="428921C2"/>
    <w:rsid w:val="55751309"/>
    <w:rsid w:val="571F0CCE"/>
    <w:rsid w:val="5F271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2069</Words>
  <Characters>2159</Characters>
  <Lines>0</Lines>
  <Paragraphs>0</Paragraphs>
  <TotalTime>0</TotalTime>
  <ScaleCrop>false</ScaleCrop>
  <LinksUpToDate>false</LinksUpToDate>
  <CharactersWithSpaces>2269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2020-12-09T00:45:00Z</dcterms:created>
  <dc:creator>Administrator</dc:creator>
  <cp:lastModifiedBy>A</cp:lastModifiedBy>
  <cp:lastPrinted>2020-12-16T07:30:00Z</cp:lastPrinted>
  <dcterms:modified xsi:type="dcterms:W3CDTF">2022-09-06T07:49:14Z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93E41DE147324AF2AA771A063865C6F4</vt:lpwstr>
  </property>
</Properties>
</file>